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C1EE7" w14:textId="77777777" w:rsidR="00FE230C" w:rsidRDefault="00FE230C">
      <w:pPr>
        <w:rPr>
          <w:rFonts w:ascii="Helvetica" w:hAnsi="Helvetica" w:cs="Helvetica"/>
          <w:sz w:val="20"/>
          <w:szCs w:val="20"/>
          <w:shd w:val="clear" w:color="auto" w:fill="FFFFFF"/>
        </w:rPr>
      </w:pPr>
      <w:r w:rsidRPr="00FE230C">
        <w:rPr>
          <w:rFonts w:ascii="Helvetica" w:hAnsi="Helvetica" w:cs="Helvetica"/>
          <w:sz w:val="20"/>
          <w:szCs w:val="20"/>
          <w:shd w:val="clear" w:color="auto" w:fill="FFFFFF"/>
        </w:rPr>
        <w:t>Steps to Develop Projected Financial Statements</w:t>
      </w:r>
      <w:r>
        <w:rPr>
          <w:rFonts w:ascii="Helvetica" w:hAnsi="Helvetica" w:cs="Helvetica"/>
          <w:sz w:val="20"/>
          <w:szCs w:val="20"/>
          <w:shd w:val="clear" w:color="auto" w:fill="FFFFFF"/>
        </w:rPr>
        <w:t xml:space="preserve"> </w:t>
      </w:r>
    </w:p>
    <w:p w14:paraId="6A477D7F" w14:textId="77777777" w:rsidR="00FE230C" w:rsidRDefault="00FE230C">
      <w:pPr>
        <w:rPr>
          <w:rFonts w:ascii="Helvetica" w:hAnsi="Helvetica" w:cs="Helvetica"/>
          <w:sz w:val="20"/>
          <w:szCs w:val="20"/>
          <w:shd w:val="clear" w:color="auto" w:fill="FFFFFF"/>
        </w:rPr>
      </w:pPr>
    </w:p>
    <w:p w14:paraId="5BAB9C6D" w14:textId="5DFA66D2" w:rsidR="00FE230C" w:rsidRPr="00FE230C" w:rsidRDefault="00FE230C">
      <w:pPr>
        <w:rPr>
          <w:rFonts w:ascii="Helvetica" w:hAnsi="Helvetica" w:cs="Helvetica"/>
          <w:sz w:val="20"/>
          <w:szCs w:val="20"/>
          <w:shd w:val="clear" w:color="auto" w:fill="FFFFFF"/>
        </w:rPr>
      </w:pPr>
      <w:r w:rsidRPr="00FE230C">
        <w:rPr>
          <w:rFonts w:ascii="Helvetica" w:hAnsi="Helvetica" w:cs="Helvetica"/>
          <w:sz w:val="20"/>
          <w:szCs w:val="20"/>
          <w:shd w:val="clear" w:color="auto" w:fill="FFFFFF"/>
        </w:rPr>
        <w:t>Whether you use the free, Excel strategic-planning template, projected financial statement analysis can be explained in seven steps:</w:t>
      </w:r>
    </w:p>
    <w:p w14:paraId="5E35B456" w14:textId="77777777" w:rsidR="00FE230C" w:rsidRPr="00FE230C" w:rsidRDefault="00FE230C">
      <w:pPr>
        <w:rPr>
          <w:rFonts w:ascii="Helvetica" w:hAnsi="Helvetica" w:cs="Helvetica"/>
          <w:sz w:val="20"/>
          <w:szCs w:val="20"/>
          <w:shd w:val="clear" w:color="auto" w:fill="FFFFFF"/>
        </w:rPr>
      </w:pPr>
    </w:p>
    <w:p w14:paraId="3146726D" w14:textId="77777777" w:rsidR="00FE230C" w:rsidRPr="00FE230C" w:rsidRDefault="00FE230C">
      <w:pPr>
        <w:rPr>
          <w:rFonts w:ascii="Helvetica" w:hAnsi="Helvetica" w:cs="Helvetica"/>
          <w:sz w:val="20"/>
          <w:szCs w:val="20"/>
          <w:shd w:val="clear" w:color="auto" w:fill="FFFFFF"/>
        </w:rPr>
      </w:pPr>
      <w:r w:rsidRPr="00FE230C">
        <w:rPr>
          <w:rFonts w:ascii="Helvetica" w:hAnsi="Helvetica" w:cs="Helvetica"/>
          <w:sz w:val="20"/>
          <w:szCs w:val="20"/>
          <w:shd w:val="clear" w:color="auto" w:fill="FFFFFF"/>
        </w:rPr>
        <w:t>Step 1. Prepare the projected income statement before the balance sheet. Start by forecasting sales (revenues) as accurately as possible to reveal the expected impact of recommendations being implemented. In forecasting revenues, do not blindly push historical revenue growth percentages into the future without considering ventures the firm undertook in prior years to achieve those results. What a firm did previously to achieve those past sales increases may or may not be appropriate for the future, depending on whether your recommendations take similar or analogous actions (e.g., such as opening a similar number of stores). If dealing with a manufacturing firm, also be mindful that if the firm is operating at 100 percent capacity running three 8-hour shifts per day, then prob-ably new manufacturing facilities (land, plant, and equipment) will be needed to increase sales further.</w:t>
      </w:r>
    </w:p>
    <w:p w14:paraId="06DB3584" w14:textId="77777777" w:rsidR="00FE230C" w:rsidRPr="00FE230C" w:rsidRDefault="00FE230C">
      <w:pPr>
        <w:rPr>
          <w:rFonts w:ascii="Helvetica" w:hAnsi="Helvetica" w:cs="Helvetica"/>
          <w:sz w:val="20"/>
          <w:szCs w:val="20"/>
          <w:shd w:val="clear" w:color="auto" w:fill="FFFFFF"/>
        </w:rPr>
      </w:pPr>
    </w:p>
    <w:p w14:paraId="09922ED9" w14:textId="77777777" w:rsidR="00FE230C" w:rsidRPr="00FE230C" w:rsidRDefault="00FE230C">
      <w:pPr>
        <w:rPr>
          <w:rFonts w:ascii="Helvetica" w:hAnsi="Helvetica" w:cs="Helvetica"/>
          <w:sz w:val="20"/>
          <w:szCs w:val="20"/>
          <w:shd w:val="clear" w:color="auto" w:fill="FFFFFF"/>
        </w:rPr>
      </w:pPr>
      <w:r w:rsidRPr="00FE230C">
        <w:rPr>
          <w:rFonts w:ascii="Helvetica" w:hAnsi="Helvetica" w:cs="Helvetica"/>
          <w:sz w:val="20"/>
          <w:szCs w:val="20"/>
          <w:shd w:val="clear" w:color="auto" w:fill="FFFFFF"/>
        </w:rPr>
        <w:t>Step 2. Use the percentage-of-sales method to project cost of goods sold (COGS) and the Operating Expenses in the income statement. For example, if COGS is 50 percent of sales in the prior year (as it is in Table 8-5), then use a similar percentage to calculate COGS in the future year—unless there is a reason to use a different per-centage. Items such as interest, dividends, and taxes must be treated independently and cannot be forecasted using the percentage-of-sales method.</w:t>
      </w:r>
    </w:p>
    <w:p w14:paraId="704D787E" w14:textId="77777777" w:rsidR="00FE230C" w:rsidRPr="00FE230C" w:rsidRDefault="00FE230C">
      <w:pPr>
        <w:rPr>
          <w:rFonts w:ascii="Helvetica" w:hAnsi="Helvetica" w:cs="Helvetica"/>
          <w:sz w:val="20"/>
          <w:szCs w:val="20"/>
          <w:shd w:val="clear" w:color="auto" w:fill="FFFFFF"/>
        </w:rPr>
      </w:pPr>
    </w:p>
    <w:p w14:paraId="1A524143" w14:textId="77777777" w:rsidR="00FE230C" w:rsidRPr="00FE230C" w:rsidRDefault="00FE230C">
      <w:pPr>
        <w:rPr>
          <w:rFonts w:ascii="Helvetica" w:hAnsi="Helvetica" w:cs="Helvetica"/>
          <w:sz w:val="20"/>
          <w:szCs w:val="20"/>
          <w:shd w:val="clear" w:color="auto" w:fill="FFFFFF"/>
        </w:rPr>
      </w:pPr>
      <w:r w:rsidRPr="00FE230C">
        <w:rPr>
          <w:rFonts w:ascii="Helvetica" w:hAnsi="Helvetica" w:cs="Helvetica"/>
          <w:sz w:val="20"/>
          <w:szCs w:val="20"/>
          <w:shd w:val="clear" w:color="auto" w:fill="FFFFFF"/>
        </w:rPr>
        <w:t>Step 3. Calculate the projected net income (NI).</w:t>
      </w:r>
    </w:p>
    <w:p w14:paraId="38AC9777" w14:textId="77777777" w:rsidR="00FE230C" w:rsidRPr="00FE230C" w:rsidRDefault="00FE230C">
      <w:pPr>
        <w:rPr>
          <w:rFonts w:ascii="Helvetica" w:hAnsi="Helvetica" w:cs="Helvetica"/>
          <w:sz w:val="20"/>
          <w:szCs w:val="20"/>
          <w:shd w:val="clear" w:color="auto" w:fill="FFFFFF"/>
        </w:rPr>
      </w:pPr>
    </w:p>
    <w:p w14:paraId="16F048EE" w14:textId="77777777" w:rsidR="00FE230C" w:rsidRPr="00FE230C" w:rsidRDefault="00FE230C">
      <w:pPr>
        <w:rPr>
          <w:rFonts w:ascii="Helvetica" w:hAnsi="Helvetica" w:cs="Helvetica"/>
          <w:sz w:val="20"/>
          <w:szCs w:val="20"/>
          <w:shd w:val="clear" w:color="auto" w:fill="FFFFFF"/>
        </w:rPr>
      </w:pPr>
      <w:r w:rsidRPr="00FE230C">
        <w:rPr>
          <w:rFonts w:ascii="Helvetica" w:hAnsi="Helvetica" w:cs="Helvetica"/>
          <w:sz w:val="20"/>
          <w:szCs w:val="20"/>
          <w:shd w:val="clear" w:color="auto" w:fill="FFFFFF"/>
        </w:rPr>
        <w:t>Step 4. Subtract from the NI any dividends to be paid. The remaining NI is retained earn-</w:t>
      </w:r>
      <w:proofErr w:type="spellStart"/>
      <w:r w:rsidRPr="00FE230C">
        <w:rPr>
          <w:rFonts w:ascii="Helvetica" w:hAnsi="Helvetica" w:cs="Helvetica"/>
          <w:sz w:val="20"/>
          <w:szCs w:val="20"/>
          <w:shd w:val="clear" w:color="auto" w:fill="FFFFFF"/>
        </w:rPr>
        <w:t>ings</w:t>
      </w:r>
      <w:proofErr w:type="spellEnd"/>
      <w:r w:rsidRPr="00FE230C">
        <w:rPr>
          <w:rFonts w:ascii="Helvetica" w:hAnsi="Helvetica" w:cs="Helvetica"/>
          <w:sz w:val="20"/>
          <w:szCs w:val="20"/>
          <w:shd w:val="clear" w:color="auto" w:fill="FFFFFF"/>
        </w:rPr>
        <w:t xml:space="preserve"> (RE). Bring the RE amount over to the balance sheet by adding it to the prior year’s RE amount on the balance sheet. In other words, every year, a firm adds its RE (which is NI – Dividends for that particular year) to its historical RE total on the balance sheet. Therefore, the RE amount on the balance sheet is a cumulative number rather than money available for strategy implementation. Note that RE is the first projected balance sheet item to be entered. As a result of this accounting procedure in developing projected financial statements, the RE amount on the balance sheet is usually a large number; it is a cumulative number of dollars rein-vested into the company over many years; it is not cash in the bank; it can be a low or even negative number if the firm has been incurring losses or paying dividends that exceed NI. In fact, the most common ways for RE to decrease from one year to the next on the balance sheet is (1) if the firm incurred an earnings loss that year or (2) the firm had positive NI for the year but paid out dividends in excess of the net income. Be mindful that RE is the key link between a projected income state-</w:t>
      </w:r>
      <w:proofErr w:type="spellStart"/>
      <w:r w:rsidRPr="00FE230C">
        <w:rPr>
          <w:rFonts w:ascii="Helvetica" w:hAnsi="Helvetica" w:cs="Helvetica"/>
          <w:sz w:val="20"/>
          <w:szCs w:val="20"/>
          <w:shd w:val="clear" w:color="auto" w:fill="FFFFFF"/>
        </w:rPr>
        <w:t>ment</w:t>
      </w:r>
      <w:proofErr w:type="spellEnd"/>
      <w:r w:rsidRPr="00FE230C">
        <w:rPr>
          <w:rFonts w:ascii="Helvetica" w:hAnsi="Helvetica" w:cs="Helvetica"/>
          <w:sz w:val="20"/>
          <w:szCs w:val="20"/>
          <w:shd w:val="clear" w:color="auto" w:fill="FFFFFF"/>
        </w:rPr>
        <w:t xml:space="preserve"> and projected balance sheet, so be careful to make this calculation correctly.</w:t>
      </w:r>
    </w:p>
    <w:p w14:paraId="4AC869B1" w14:textId="77777777" w:rsidR="00FE230C" w:rsidRPr="00FE230C" w:rsidRDefault="00FE230C">
      <w:pPr>
        <w:rPr>
          <w:rFonts w:ascii="Helvetica" w:hAnsi="Helvetica" w:cs="Helvetica"/>
          <w:sz w:val="20"/>
          <w:szCs w:val="20"/>
          <w:shd w:val="clear" w:color="auto" w:fill="FFFFFF"/>
        </w:rPr>
      </w:pPr>
    </w:p>
    <w:p w14:paraId="57B882A2" w14:textId="77777777" w:rsidR="00FE230C" w:rsidRPr="00FE230C" w:rsidRDefault="00FE230C">
      <w:pPr>
        <w:rPr>
          <w:rFonts w:ascii="Helvetica" w:hAnsi="Helvetica" w:cs="Helvetica"/>
          <w:sz w:val="20"/>
          <w:szCs w:val="20"/>
          <w:shd w:val="clear" w:color="auto" w:fill="FFFFFF"/>
        </w:rPr>
      </w:pPr>
      <w:r w:rsidRPr="00FE230C">
        <w:rPr>
          <w:rFonts w:ascii="Helvetica" w:hAnsi="Helvetica" w:cs="Helvetica"/>
          <w:sz w:val="20"/>
          <w:szCs w:val="20"/>
          <w:shd w:val="clear" w:color="auto" w:fill="FFFFFF"/>
        </w:rPr>
        <w:t>Step 5. Project the balance sheet items working from the bottom to the top; begin with the RE row; if using the template, the RE number is calculated automatically based on the amount of dividends paid; then forecast the remaining equity items, followed by forecasting the long-term liabilities, current liabilities, long-term assets, and current assets (in that order), working from the bottom to the top.</w:t>
      </w:r>
    </w:p>
    <w:p w14:paraId="1124DF80" w14:textId="77777777" w:rsidR="00FE230C" w:rsidRPr="00FE230C" w:rsidRDefault="00FE230C">
      <w:pPr>
        <w:rPr>
          <w:rFonts w:ascii="Helvetica" w:hAnsi="Helvetica" w:cs="Helvetica"/>
          <w:sz w:val="20"/>
          <w:szCs w:val="20"/>
          <w:shd w:val="clear" w:color="auto" w:fill="FFFFFF"/>
        </w:rPr>
      </w:pPr>
    </w:p>
    <w:p w14:paraId="4269A97B" w14:textId="18C9800B" w:rsidR="00FE230C" w:rsidRPr="00FE230C" w:rsidRDefault="00FE230C">
      <w:pPr>
        <w:rPr>
          <w:rFonts w:ascii="Helvetica" w:hAnsi="Helvetica" w:cs="Helvetica"/>
          <w:sz w:val="20"/>
          <w:szCs w:val="20"/>
          <w:shd w:val="clear" w:color="auto" w:fill="FFFFFF"/>
        </w:rPr>
      </w:pPr>
      <w:r w:rsidRPr="00FE230C">
        <w:rPr>
          <w:rFonts w:ascii="Helvetica" w:hAnsi="Helvetica" w:cs="Helvetica"/>
          <w:sz w:val="20"/>
          <w:szCs w:val="20"/>
          <w:shd w:val="clear" w:color="auto" w:fill="FFFFFF"/>
        </w:rPr>
        <w:t>Step 6. Use cash as the plug figure—that is, project every line item on the projected balance except cash (and RE); use the cash account to make the assets equal to the sum of the liabilities and shareholders’ equity. Then make appropriate adjust-</w:t>
      </w:r>
      <w:proofErr w:type="spellStart"/>
      <w:r w:rsidRPr="00FE230C">
        <w:rPr>
          <w:rFonts w:ascii="Helvetica" w:hAnsi="Helvetica" w:cs="Helvetica"/>
          <w:sz w:val="20"/>
          <w:szCs w:val="20"/>
          <w:shd w:val="clear" w:color="auto" w:fill="FFFFFF"/>
        </w:rPr>
        <w:t>ments</w:t>
      </w:r>
      <w:proofErr w:type="spellEnd"/>
      <w:r w:rsidRPr="00FE230C">
        <w:rPr>
          <w:rFonts w:ascii="Helvetica" w:hAnsi="Helvetica" w:cs="Helvetica"/>
          <w:sz w:val="20"/>
          <w:szCs w:val="20"/>
          <w:shd w:val="clear" w:color="auto" w:fill="FFFFFF"/>
        </w:rPr>
        <w:t xml:space="preserve">. For example, if the cash needed to balance the statements is too small (or too large), considering making appropriate changes to borrow more (or less) money than planned and reevaluate line items such as inventory, accounts </w:t>
      </w:r>
      <w:proofErr w:type="spellStart"/>
      <w:r w:rsidRPr="00FE230C">
        <w:rPr>
          <w:rFonts w:ascii="Helvetica" w:hAnsi="Helvetica" w:cs="Helvetica"/>
          <w:sz w:val="20"/>
          <w:szCs w:val="20"/>
          <w:shd w:val="clear" w:color="auto" w:fill="FFFFFF"/>
        </w:rPr>
        <w:t>receiv</w:t>
      </w:r>
      <w:proofErr w:type="spellEnd"/>
      <w:r w:rsidRPr="00FE230C">
        <w:rPr>
          <w:rFonts w:ascii="Helvetica" w:hAnsi="Helvetica" w:cs="Helvetica"/>
          <w:sz w:val="20"/>
          <w:szCs w:val="20"/>
          <w:shd w:val="clear" w:color="auto" w:fill="FFFFFF"/>
        </w:rPr>
        <w:t>-able, plant property and equipment and/or other asset lines. For example, if cash is too high, (1) consider paying off some long-term debt; (2) reevaluate the pro-</w:t>
      </w:r>
      <w:proofErr w:type="spellStart"/>
      <w:r w:rsidRPr="00FE230C">
        <w:rPr>
          <w:rFonts w:ascii="Helvetica" w:hAnsi="Helvetica" w:cs="Helvetica"/>
          <w:sz w:val="20"/>
          <w:szCs w:val="20"/>
          <w:shd w:val="clear" w:color="auto" w:fill="FFFFFF"/>
        </w:rPr>
        <w:t>jected</w:t>
      </w:r>
      <w:proofErr w:type="spellEnd"/>
      <w:r w:rsidRPr="00FE230C">
        <w:rPr>
          <w:rFonts w:ascii="Helvetica" w:hAnsi="Helvetica" w:cs="Helvetica"/>
          <w:sz w:val="20"/>
          <w:szCs w:val="20"/>
          <w:shd w:val="clear" w:color="auto" w:fill="FFFFFF"/>
        </w:rPr>
        <w:t xml:space="preserve"> percentage increase of various liabilities because it is possible the firm may be operating more efficiently or have greater economies of scale, or (3) increase your treasury stock. Rarely is the cash account number perfect on the first pass-through, so adjustments are needed and made.</w:t>
      </w:r>
    </w:p>
    <w:p w14:paraId="590B124A" w14:textId="77777777" w:rsidR="00FE230C" w:rsidRPr="00FE230C" w:rsidRDefault="00FE230C">
      <w:pPr>
        <w:rPr>
          <w:rFonts w:ascii="Helvetica" w:hAnsi="Helvetica" w:cs="Helvetica"/>
          <w:sz w:val="20"/>
          <w:szCs w:val="20"/>
          <w:shd w:val="clear" w:color="auto" w:fill="FFFFFF"/>
        </w:rPr>
      </w:pPr>
    </w:p>
    <w:p w14:paraId="481FF295" w14:textId="6A97B517" w:rsidR="00A9204E" w:rsidRPr="00FE230C" w:rsidRDefault="00FE230C">
      <w:pPr>
        <w:rPr>
          <w:rFonts w:ascii="Helvetica" w:hAnsi="Helvetica" w:cs="Helvetica"/>
          <w:sz w:val="20"/>
          <w:szCs w:val="20"/>
          <w:shd w:val="clear" w:color="auto" w:fill="FFFFFF"/>
        </w:rPr>
      </w:pPr>
      <w:r w:rsidRPr="00FE230C">
        <w:rPr>
          <w:rFonts w:ascii="Helvetica" w:hAnsi="Helvetica" w:cs="Helvetica"/>
          <w:sz w:val="20"/>
          <w:szCs w:val="20"/>
          <w:shd w:val="clear" w:color="auto" w:fill="FFFFFF"/>
        </w:rPr>
        <w:t xml:space="preserve">Step 7. List commentary or notes below the projected statements to clarify for the reader why significant changes were made on </w:t>
      </w:r>
      <w:proofErr w:type="gramStart"/>
      <w:r w:rsidRPr="00FE230C">
        <w:rPr>
          <w:rFonts w:ascii="Helvetica" w:hAnsi="Helvetica" w:cs="Helvetica"/>
          <w:sz w:val="20"/>
          <w:szCs w:val="20"/>
          <w:shd w:val="clear" w:color="auto" w:fill="FFFFFF"/>
        </w:rPr>
        <w:t>particular items</w:t>
      </w:r>
      <w:proofErr w:type="gramEnd"/>
      <w:r w:rsidRPr="00FE230C">
        <w:rPr>
          <w:rFonts w:ascii="Helvetica" w:hAnsi="Helvetica" w:cs="Helvetica"/>
          <w:sz w:val="20"/>
          <w:szCs w:val="20"/>
          <w:shd w:val="clear" w:color="auto" w:fill="FFFFFF"/>
        </w:rPr>
        <w:t xml:space="preserve"> or rows in one year versus the next. Notes are essential for a reader to understand the changes made on certain rows. The template does not prepare notes because notes reflect your thinking re-</w:t>
      </w:r>
      <w:proofErr w:type="spellStart"/>
      <w:r w:rsidRPr="00FE230C">
        <w:rPr>
          <w:rFonts w:ascii="Helvetica" w:hAnsi="Helvetica" w:cs="Helvetica"/>
          <w:sz w:val="20"/>
          <w:szCs w:val="20"/>
          <w:shd w:val="clear" w:color="auto" w:fill="FFFFFF"/>
        </w:rPr>
        <w:t>garding</w:t>
      </w:r>
      <w:proofErr w:type="spellEnd"/>
      <w:r w:rsidRPr="00FE230C">
        <w:rPr>
          <w:rFonts w:ascii="Helvetica" w:hAnsi="Helvetica" w:cs="Helvetica"/>
          <w:sz w:val="20"/>
          <w:szCs w:val="20"/>
          <w:shd w:val="clear" w:color="auto" w:fill="FFFFFF"/>
        </w:rPr>
        <w:t xml:space="preserve"> the impact of your recommendations and your associated costs.</w:t>
      </w:r>
    </w:p>
    <w:sectPr w:rsidR="00A9204E" w:rsidRPr="00FE2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0C"/>
    <w:rsid w:val="00645252"/>
    <w:rsid w:val="006D3D74"/>
    <w:rsid w:val="0083569A"/>
    <w:rsid w:val="00A9204E"/>
    <w:rsid w:val="00FE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A8C0"/>
  <w15:chartTrackingRefBased/>
  <w15:docId w15:val="{07D8FAC6-AD7F-4BAA-8C28-1E15BB2F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TotalTime>
  <Pages>1</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Gail</cp:lastModifiedBy>
  <cp:revision>1</cp:revision>
  <dcterms:created xsi:type="dcterms:W3CDTF">2021-07-03T22:54:00Z</dcterms:created>
  <dcterms:modified xsi:type="dcterms:W3CDTF">2021-07-03T22:58:00Z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